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2C9F" w:rsidRPr="003F3887" w:rsidRDefault="00A82C9F" w:rsidP="00A82C9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A82C9F" w:rsidRPr="00885D8F" w:rsidRDefault="00A82C9F" w:rsidP="00A82C9F">
      <w:pPr>
        <w:pStyle w:val="a3"/>
        <w:spacing w:before="0" w:beforeAutospacing="0" w:after="0" w:afterAutospacing="0"/>
        <w:ind w:firstLine="709"/>
        <w:jc w:val="both"/>
      </w:pPr>
      <w:r w:rsidRPr="00885D8F">
        <w:rPr>
          <w:b/>
        </w:rPr>
        <w:t xml:space="preserve">Тема 6. </w:t>
      </w:r>
      <w:r w:rsidRPr="00885D8F">
        <w:rPr>
          <w:b/>
          <w:bCs/>
          <w:shd w:val="clear" w:color="auto" w:fill="FEFEFE"/>
        </w:rPr>
        <w:t>Технико-эксплуатационная характеристика видов транспорта, образующих единую транспортную систему</w:t>
      </w:r>
      <w:r w:rsidRPr="00885D8F">
        <w:rPr>
          <w:b/>
        </w:rPr>
        <w:t xml:space="preserve"> (железнодорожный, автомобильный, морской, трубопроводный, воздушный, городской).</w:t>
      </w:r>
      <w:r>
        <w:rPr>
          <w:b/>
        </w:rPr>
        <w:t xml:space="preserve"> (</w:t>
      </w:r>
      <w:r w:rsidRPr="00885D8F">
        <w:t>http://xreferat.com/96/1314-1-transportirovka-gruzov-v-respublike-kazahstan.html</w:t>
      </w:r>
      <w:r>
        <w:t>)</w:t>
      </w:r>
    </w:p>
    <w:p w:rsidR="00A82C9F" w:rsidRDefault="00A82C9F" w:rsidP="00A82C9F">
      <w:pPr>
        <w:pStyle w:val="a3"/>
        <w:spacing w:before="0" w:beforeAutospacing="0" w:after="0" w:afterAutospacing="0"/>
        <w:ind w:firstLine="709"/>
        <w:jc w:val="both"/>
      </w:pP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Магистральные виды транспорта Казахстана характеризуются следующими особенностями.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i/>
          <w:color w:val="000000"/>
        </w:rPr>
      </w:pPr>
      <w:r w:rsidRPr="00885D8F">
        <w:rPr>
          <w:bCs/>
          <w:i/>
          <w:color w:val="000000"/>
          <w:bdr w:val="none" w:sz="0" w:space="0" w:color="auto" w:frame="1"/>
        </w:rPr>
        <w:t>Железнодорожный транспорт: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регулярность грузовых и пассажирских перевозок независимо от климатических условий, времени года и суток;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высокая пропускная и провозная способность;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сравнительно невысокая себестоимость перевозок грузов;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высокая эффективность при перевозках массовых грузов на большие и средние расстояния.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На строительство железных дорог требуются большие капиталовложения, которые окупаются только при значительной концентрации грузовых и пассажирских потоков.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i/>
          <w:color w:val="000000"/>
        </w:rPr>
      </w:pPr>
      <w:r w:rsidRPr="00885D8F">
        <w:rPr>
          <w:bCs/>
          <w:i/>
          <w:color w:val="000000"/>
          <w:bdr w:val="none" w:sz="0" w:space="0" w:color="auto" w:frame="1"/>
        </w:rPr>
        <w:t>Автомобильный транспорт: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более высокая, чем на железнодорожном транспорте скорость доставки грузов и маневренность;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возможность доставки грузов от склада отправителя до склада получателя без перегрузочных операций;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регулярность и хорошая маневренность перевозок, способность доставлять груз небольшими партиями, включая самых мелких грузоотправителей;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меньшие по сравнению с железнодорожным транспортом капитальные вложения при освоении малых пассажиро- и грузопотоков на небольших расстояниях.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Себестоимость грузовых и пассажирских перевозок на автомобильном транспорте выше, чем на железнодорожном.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i/>
          <w:color w:val="000000"/>
        </w:rPr>
      </w:pPr>
      <w:r w:rsidRPr="00885D8F">
        <w:rPr>
          <w:bCs/>
          <w:i/>
          <w:color w:val="000000"/>
          <w:bdr w:val="none" w:sz="0" w:space="0" w:color="auto" w:frame="1"/>
        </w:rPr>
        <w:t>Трубопроводный транспорт: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устойчивый режим работы независимо от природно-климатических условий;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простота эксплуатации и режима управления перевозками, в которых собственно транспортировка и погрузочно-разгрузочные операции слиты в едином процессе;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высокая производительность труда в связи с высокой степенью механизации и автоматизации операций;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низкая себестоимость перекачки нефти и нефтепродуктов;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наименьшие капиталовложения на единицу перевозок по сравнению с другими видами транспорта.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Трубопроводы не являются универсальным видом транспорта - по ним могут перекачиваться только жидкие и газообразные грузы.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i/>
          <w:color w:val="000000"/>
        </w:rPr>
      </w:pPr>
      <w:r w:rsidRPr="00885D8F">
        <w:rPr>
          <w:bCs/>
          <w:i/>
          <w:color w:val="000000"/>
          <w:bdr w:val="none" w:sz="0" w:space="0" w:color="auto" w:frame="1"/>
        </w:rPr>
        <w:t>Воздушный транспорт: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большая скорость и малые сроки доставки грузов и пассажиров.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Себестоимость перевозок грузов на воздушном транспорте очень высока. К недостаткам также относятся высокая энергоемкость, зависимость от погодных условий, ограниченность габарита и массы перевозимых грузов.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i/>
          <w:color w:val="000000"/>
        </w:rPr>
      </w:pPr>
      <w:r w:rsidRPr="00885D8F">
        <w:rPr>
          <w:bCs/>
          <w:i/>
          <w:color w:val="000000"/>
          <w:bdr w:val="none" w:sz="0" w:space="0" w:color="auto" w:frame="1"/>
        </w:rPr>
        <w:t>Водный (речной) транспорт: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высокая провозная способность на глубоководных реках и сравнительно невысокая себестоимость перевозок, особенно массовых грузов (леса в плотах, нефти в нефтеналивных судах и т.д.);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невысокие удельные капитальные затраты, расход металла и топлива.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 xml:space="preserve">Недостатки речного транспорта состоят в несовпадении направления течения рек с основными грузопотоками; нерегулярности перевозок в течение года; меньшей по </w:t>
      </w:r>
      <w:r w:rsidRPr="00885D8F">
        <w:rPr>
          <w:color w:val="000000"/>
        </w:rPr>
        <w:lastRenderedPageBreak/>
        <w:t>сравнению с железнодорожным транспортом скорости доставки грузов; большем, чем у других видов транспорта, пути движения грузов.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Указанные виды транспорта конкурируют между собой на рынке грузовых и пассажирских перевозок. Так, трубопроводный и железнодорожный транспорт конкурируют за транспортировку нефти и нефтепродуктов; железнодорожный и автомобильный - практически за всю номенклатуру грузов, за исключением массовых насыпных грузов.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Такие географические условия, как отсутствие выхода к морю, судоходных рек делают практически невозможным осуществление водных перевозок. В то же время из-за обширности территории Казахстана, неразвитости автодорожной инфраструктуры, низкой технической оснащенности воздушного транспорта и несмотря на бурное развитие трубопроводного транспорта, вот уже более ста лет основным средством перемещения грузов и массовых перевозок населения в стране является именно железная дорога с присущей ей универсальностью и относительной дешевизной.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Миссия железнодорожного транспорта в современных условиях заключается в максимальном удовлетворении потребностей экономики в перевозках грузов и пассажиров при минимальных издержках.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При этом немаловажным критерием оценки исполнения своей миссии становится не только стоимость транспортных услуг, но и их качество, которое складывается из трех основных показателей: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Pr="00885D8F">
        <w:rPr>
          <w:color w:val="000000"/>
        </w:rPr>
        <w:t>безопасность движения и сохранность грузов;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Pr="00885D8F">
        <w:rPr>
          <w:color w:val="000000"/>
        </w:rPr>
        <w:t>скорость доставки;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Pr="00885D8F">
        <w:rPr>
          <w:color w:val="000000"/>
        </w:rPr>
        <w:t>уровень сервиса.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Уровень соответствия железнодорожного транспорта своей миссии напрямую влияет на развитие экономики государства, так как транспортная составляющая в конечной цене товара и возможность обеспечения своевременных поставок являются немаловажным фактором конкурентоспособности отечественных предприятий.</w:t>
      </w:r>
    </w:p>
    <w:p w:rsidR="00A82C9F" w:rsidRPr="00885D8F" w:rsidRDefault="00A82C9F" w:rsidP="00A82C9F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885D8F">
        <w:rPr>
          <w:color w:val="000000"/>
        </w:rPr>
        <w:t>В настоящее время транспортная система Казахстана представляет собой комплекс, куда входят 116,2 тыс. км автодорог с твердым покрытием, 14,4 тыс. км железных дорог общего пользования, 7,3 тыс. км подъездных путей промышленных предприятий, тысячи километров трубопроводных магистралей для перекачки нефти, газа и нефтепродуктов, 4 тыс. км речных путей, тысячи железнодорожных станций, несколько крупных портов, пристаней, перевалочных баз, аэропортов и т.д.</w:t>
      </w:r>
    </w:p>
    <w:p w:rsidR="00A82C9F" w:rsidRDefault="00A82C9F" w:rsidP="00A82C9F">
      <w:pPr>
        <w:pStyle w:val="a3"/>
        <w:spacing w:before="0" w:beforeAutospacing="0" w:after="0" w:afterAutospacing="0"/>
        <w:ind w:firstLine="709"/>
        <w:jc w:val="both"/>
      </w:pPr>
    </w:p>
    <w:p w:rsidR="00A82C9F" w:rsidRDefault="00A82C9F" w:rsidP="00A82C9F">
      <w:pPr>
        <w:pStyle w:val="a3"/>
        <w:spacing w:before="0" w:beforeAutospacing="0" w:after="0" w:afterAutospacing="0"/>
        <w:ind w:firstLine="709"/>
        <w:jc w:val="both"/>
      </w:pPr>
    </w:p>
    <w:p w:rsidR="005F6857" w:rsidRDefault="005F6857"/>
    <w:sectPr w:rsidR="005F68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BA9"/>
    <w:rsid w:val="001153C9"/>
    <w:rsid w:val="005F6857"/>
    <w:rsid w:val="00660BA9"/>
    <w:rsid w:val="00A82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8B09B"/>
  <w15:docId w15:val="{3BF6D9DB-C741-441B-8701-DF952316B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2C9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82C9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uiPriority w:val="99"/>
    <w:unhideWhenUsed/>
    <w:rsid w:val="00A82C9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738</Words>
  <Characters>4212</Characters>
  <Application>Microsoft Office Word</Application>
  <DocSecurity>0</DocSecurity>
  <Lines>35</Lines>
  <Paragraphs>9</Paragraphs>
  <ScaleCrop>false</ScaleCrop>
  <Company>Microsoft</Company>
  <LinksUpToDate>false</LinksUpToDate>
  <CharactersWithSpaces>4941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Махаббат Дүйсенғали</cp:lastModifiedBy>
  <cp:revision>3</cp:revision>
  <dcterms:created xsi:type="dcterms:W3CDTF">2021-09-10T02:03:00Z</dcterms:created>
  <dcterms:modified xsi:type="dcterms:W3CDTF">2025-10-08T07:10:00Z</dcterms:modified>
</cp:coreProperties>
</file>